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68" w:rsidRPr="00332D68" w:rsidRDefault="00332D68" w:rsidP="00332D68">
      <w:pPr>
        <w:jc w:val="center"/>
        <w:rPr>
          <w:b/>
        </w:rPr>
      </w:pPr>
      <w:r w:rsidRPr="00332D68">
        <w:rPr>
          <w:b/>
        </w:rPr>
        <w:t>ПОЛОЖЕНИЕ</w:t>
      </w:r>
    </w:p>
    <w:p w:rsidR="00332D68" w:rsidRPr="00332D68" w:rsidRDefault="00332D68" w:rsidP="00332D68">
      <w:pPr>
        <w:jc w:val="center"/>
        <w:rPr>
          <w:b/>
        </w:rPr>
      </w:pPr>
      <w:r w:rsidRPr="00332D68">
        <w:rPr>
          <w:b/>
        </w:rPr>
        <w:t>о редакционном совете журнала</w:t>
      </w:r>
    </w:p>
    <w:p w:rsidR="00332D68" w:rsidRDefault="00332D68" w:rsidP="00332D68">
      <w:pPr>
        <w:jc w:val="center"/>
      </w:pPr>
      <w:r w:rsidRPr="00332D68">
        <w:rPr>
          <w:b/>
        </w:rPr>
        <w:t>«Инженерное образование»</w:t>
      </w:r>
    </w:p>
    <w:p w:rsidR="00332D68" w:rsidRDefault="00332D68" w:rsidP="00332D68">
      <w:pPr>
        <w:jc w:val="center"/>
      </w:pPr>
      <w:r>
        <w:t>(утв. решением Правлени</w:t>
      </w:r>
      <w:r w:rsidR="00FD49FA">
        <w:t>я</w:t>
      </w:r>
      <w:r>
        <w:t xml:space="preserve"> АИОР от _</w:t>
      </w:r>
      <w:r w:rsidR="003C4B75">
        <w:t>29</w:t>
      </w:r>
      <w:r>
        <w:t xml:space="preserve">_ марта </w:t>
      </w:r>
      <w:proofErr w:type="gramStart"/>
      <w:r>
        <w:t>2018  №</w:t>
      </w:r>
      <w:proofErr w:type="gramEnd"/>
      <w:r>
        <w:t xml:space="preserve"> 2018/1)</w:t>
      </w:r>
    </w:p>
    <w:p w:rsidR="00332D68" w:rsidRDefault="00332D68" w:rsidP="00332D68">
      <w:r>
        <w:t xml:space="preserve"> </w:t>
      </w:r>
    </w:p>
    <w:p w:rsidR="00332D68" w:rsidRPr="00332D68" w:rsidRDefault="00332D68" w:rsidP="00332D68">
      <w:pPr>
        <w:jc w:val="center"/>
        <w:rPr>
          <w:b/>
        </w:rPr>
      </w:pPr>
      <w:r w:rsidRPr="00332D68">
        <w:rPr>
          <w:b/>
        </w:rPr>
        <w:t>1. Общие положения</w:t>
      </w:r>
    </w:p>
    <w:p w:rsidR="00332D68" w:rsidRDefault="00332D68" w:rsidP="00332D68">
      <w:pPr>
        <w:ind w:firstLine="708"/>
      </w:pPr>
      <w:r>
        <w:t xml:space="preserve">1.1. Редакционный совет журнала «Инженерное образование» (далее – Совет и Журнал соответственно) – постоянно действующий коллегиальный орган, </w:t>
      </w:r>
      <w:r w:rsidR="00FD49FA">
        <w:t>который</w:t>
      </w:r>
      <w:r>
        <w:t xml:space="preserve"> обеспечивает широкое участие научной общественности, в том числе зарубежных специалистов, в разработке основных направлений деятельности журнала в процессе их реализации. </w:t>
      </w:r>
    </w:p>
    <w:p w:rsidR="00332D68" w:rsidRDefault="00332D68" w:rsidP="00332D68">
      <w:pPr>
        <w:ind w:firstLine="708"/>
      </w:pPr>
      <w:r>
        <w:t xml:space="preserve">1.2. Работа Совета должна базироваться на принципах коллегиальности, равноправия и независимости. </w:t>
      </w:r>
    </w:p>
    <w:p w:rsidR="00332D68" w:rsidRDefault="00332D68" w:rsidP="00332D68">
      <w:pPr>
        <w:ind w:firstLine="708"/>
      </w:pPr>
      <w:r>
        <w:t>1.3. Члены Совета принимают участие в его работе на общественных началах</w:t>
      </w:r>
      <w:r w:rsidR="00796233">
        <w:t>.</w:t>
      </w:r>
      <w:r>
        <w:t xml:space="preserve"> </w:t>
      </w:r>
    </w:p>
    <w:p w:rsidR="00332D68" w:rsidRDefault="00332D68" w:rsidP="00332D68">
      <w:r>
        <w:t xml:space="preserve"> </w:t>
      </w:r>
    </w:p>
    <w:p w:rsidR="00332D68" w:rsidRPr="00332D68" w:rsidRDefault="00332D68" w:rsidP="00332D68">
      <w:pPr>
        <w:jc w:val="center"/>
        <w:rPr>
          <w:b/>
        </w:rPr>
      </w:pPr>
      <w:r w:rsidRPr="00332D68">
        <w:rPr>
          <w:b/>
        </w:rPr>
        <w:t>2. Формирование и состав Совета</w:t>
      </w:r>
    </w:p>
    <w:p w:rsidR="00332D68" w:rsidRDefault="00332D68" w:rsidP="00332D68">
      <w:pPr>
        <w:ind w:firstLine="708"/>
      </w:pPr>
      <w:r>
        <w:t xml:space="preserve">2.1 </w:t>
      </w:r>
      <w:proofErr w:type="gramStart"/>
      <w:r>
        <w:t>В</w:t>
      </w:r>
      <w:proofErr w:type="gramEnd"/>
      <w:r>
        <w:t xml:space="preserve"> состав Совета должны включаться ученые, в том числе зарубежные, являющиеся специалистами в области научных направлений, определенных в качестве приоритетных в журнале. </w:t>
      </w:r>
    </w:p>
    <w:p w:rsidR="00332D68" w:rsidRDefault="00332D68" w:rsidP="00332D68">
      <w:pPr>
        <w:ind w:firstLine="708"/>
      </w:pPr>
      <w:r>
        <w:t xml:space="preserve">2.2. Персональный состав Совета формируется учредителем журнала </w:t>
      </w:r>
      <w:r w:rsidR="00796233">
        <w:t>– АИОР и утверждается решением Правления АИОР</w:t>
      </w:r>
      <w:r>
        <w:t xml:space="preserve">. </w:t>
      </w:r>
    </w:p>
    <w:p w:rsidR="00332D68" w:rsidRDefault="00332D68" w:rsidP="00332D68">
      <w:pPr>
        <w:ind w:firstLine="708"/>
      </w:pPr>
      <w:r>
        <w:t xml:space="preserve">2.3. Срок полномочий членов Совета не ограничен. </w:t>
      </w:r>
    </w:p>
    <w:p w:rsidR="00332D68" w:rsidRDefault="00332D68" w:rsidP="00332D68">
      <w:pPr>
        <w:ind w:firstLine="708"/>
      </w:pPr>
      <w:r>
        <w:t xml:space="preserve">2.4. Для выхода из состава совета член Совета должен направить учредителю журнала письменное уведомление о выходе из Совета. </w:t>
      </w:r>
    </w:p>
    <w:p w:rsidR="00332D68" w:rsidRDefault="00332D68" w:rsidP="00332D68"/>
    <w:p w:rsidR="00332D68" w:rsidRPr="00332D68" w:rsidRDefault="00332D68" w:rsidP="00332D68">
      <w:pPr>
        <w:jc w:val="center"/>
        <w:rPr>
          <w:b/>
        </w:rPr>
      </w:pPr>
      <w:r w:rsidRPr="00332D68">
        <w:rPr>
          <w:b/>
        </w:rPr>
        <w:t>3. Задачи и функции Совета</w:t>
      </w:r>
    </w:p>
    <w:p w:rsidR="00332D68" w:rsidRDefault="00332D68" w:rsidP="00332D68">
      <w:pPr>
        <w:ind w:firstLine="708"/>
      </w:pPr>
      <w:r>
        <w:t xml:space="preserve">3.1. Основными задачами Совета являются: </w:t>
      </w:r>
    </w:p>
    <w:p w:rsidR="00332D68" w:rsidRDefault="00332D68" w:rsidP="00332D68">
      <w:pPr>
        <w:ind w:firstLine="708"/>
      </w:pPr>
      <w:r>
        <w:t xml:space="preserve">3.1.1. Координация усилий редакционного коллектива Журнала и помощь в представлении к публикации научных материалов, соответствующих современным научным достижениям. </w:t>
      </w:r>
    </w:p>
    <w:p w:rsidR="00332D68" w:rsidRDefault="00332D68" w:rsidP="00332D68">
      <w:pPr>
        <w:ind w:firstLine="708"/>
      </w:pPr>
      <w:r>
        <w:t>3.1.2. Выработка рекомендаций по осуществлению приоритетных направлений развития Журнала.</w:t>
      </w:r>
    </w:p>
    <w:p w:rsidR="00332D68" w:rsidRDefault="00332D68" w:rsidP="00332D68">
      <w:pPr>
        <w:ind w:firstLine="708"/>
      </w:pPr>
      <w:r>
        <w:t xml:space="preserve">3.2. Совет в соответствии с возложенными задачами осуществляет следующие функции: </w:t>
      </w:r>
    </w:p>
    <w:p w:rsidR="00332D68" w:rsidRDefault="00332D68" w:rsidP="00332D68">
      <w:pPr>
        <w:ind w:firstLine="708"/>
      </w:pPr>
      <w:r>
        <w:t xml:space="preserve">3.2.1. Способствует повышению профессионального и эстетического уровня Журнала. </w:t>
      </w:r>
    </w:p>
    <w:p w:rsidR="00332D68" w:rsidRDefault="00332D68" w:rsidP="00332D68">
      <w:pPr>
        <w:ind w:firstLine="708"/>
      </w:pPr>
      <w:r>
        <w:t xml:space="preserve">3.2.2. Способствует расширению авторской и читательской аудитории Журнала. </w:t>
      </w:r>
    </w:p>
    <w:p w:rsidR="00332D68" w:rsidRDefault="00332D68" w:rsidP="00332D68"/>
    <w:p w:rsidR="00CD6890" w:rsidRDefault="00CD6890" w:rsidP="00332D68"/>
    <w:p w:rsidR="00332D68" w:rsidRPr="00332D68" w:rsidRDefault="00332D68" w:rsidP="00332D68">
      <w:pPr>
        <w:jc w:val="center"/>
        <w:rPr>
          <w:b/>
        </w:rPr>
      </w:pPr>
      <w:r w:rsidRPr="00332D68">
        <w:rPr>
          <w:b/>
        </w:rPr>
        <w:lastRenderedPageBreak/>
        <w:t>4. Права членов Совета</w:t>
      </w:r>
    </w:p>
    <w:p w:rsidR="00332D68" w:rsidRDefault="00332D68" w:rsidP="00332D68">
      <w:pPr>
        <w:ind w:firstLine="708"/>
      </w:pPr>
      <w:r>
        <w:t xml:space="preserve">4.1. В пределах своей компетенции члены Совета имеют право: </w:t>
      </w:r>
    </w:p>
    <w:p w:rsidR="00332D68" w:rsidRDefault="00332D68" w:rsidP="00332D68">
      <w:pPr>
        <w:ind w:firstLine="708"/>
      </w:pPr>
      <w:r>
        <w:t xml:space="preserve">4.1.1. Создавать комиссии, экспертные советы, организовывать различные исследования творческой деятельности Журнала. </w:t>
      </w:r>
    </w:p>
    <w:p w:rsidR="00332D68" w:rsidRDefault="00332D68" w:rsidP="00332D68">
      <w:pPr>
        <w:ind w:firstLine="708"/>
      </w:pPr>
      <w:r>
        <w:t xml:space="preserve">4.1.2. Заслушивать отчеты (доклады) главного редактора Журнала о творческих планах редколлегии и редакции журнала, анализировать деятельность редакции в части выполнения рекомендаций по улучшению качества производственно-хозяйственной деятельности журнала. </w:t>
      </w:r>
    </w:p>
    <w:p w:rsidR="00332D68" w:rsidRDefault="00332D68" w:rsidP="00332D68">
      <w:pPr>
        <w:ind w:firstLine="708"/>
        <w:jc w:val="center"/>
        <w:rPr>
          <w:b/>
        </w:rPr>
      </w:pPr>
    </w:p>
    <w:p w:rsidR="00332D68" w:rsidRPr="00332D68" w:rsidRDefault="00332D68" w:rsidP="00332D68">
      <w:pPr>
        <w:ind w:firstLine="708"/>
        <w:jc w:val="center"/>
        <w:rPr>
          <w:b/>
        </w:rPr>
      </w:pPr>
      <w:r w:rsidRPr="00332D68">
        <w:rPr>
          <w:b/>
        </w:rPr>
        <w:t>5. Порядок работы Совета</w:t>
      </w:r>
    </w:p>
    <w:p w:rsidR="00332D68" w:rsidRDefault="00332D68" w:rsidP="00332D68">
      <w:pPr>
        <w:ind w:firstLine="708"/>
      </w:pPr>
      <w:r>
        <w:t xml:space="preserve">5.1. Заседания Совета проводятся по мере необходимости, но не реже </w:t>
      </w:r>
      <w:r w:rsidR="00796233">
        <w:t>одного</w:t>
      </w:r>
      <w:r>
        <w:t xml:space="preserve"> раз</w:t>
      </w:r>
      <w:r w:rsidR="00796233">
        <w:t>а</w:t>
      </w:r>
      <w:r>
        <w:t xml:space="preserve"> в год</w:t>
      </w:r>
      <w:r w:rsidR="003C4B75">
        <w:t xml:space="preserve"> (</w:t>
      </w:r>
      <w:r w:rsidR="00D57327">
        <w:t xml:space="preserve">очно, заочно или в </w:t>
      </w:r>
      <w:r w:rsidR="00D57327">
        <w:rPr>
          <w:lang w:val="en-US"/>
        </w:rPr>
        <w:t>on</w:t>
      </w:r>
      <w:r w:rsidR="00D57327" w:rsidRPr="004C2B71">
        <w:t>-</w:t>
      </w:r>
      <w:r w:rsidR="00D57327">
        <w:rPr>
          <w:lang w:val="en-US"/>
        </w:rPr>
        <w:t>line</w:t>
      </w:r>
      <w:r w:rsidR="00D57327" w:rsidRPr="004C2B71">
        <w:t xml:space="preserve"> </w:t>
      </w:r>
      <w:r w:rsidR="00D57327">
        <w:t>формате</w:t>
      </w:r>
      <w:bookmarkStart w:id="0" w:name="_GoBack"/>
      <w:bookmarkEnd w:id="0"/>
      <w:r w:rsidR="003C4B75">
        <w:t>)</w:t>
      </w:r>
      <w:r>
        <w:t xml:space="preserve">. </w:t>
      </w:r>
    </w:p>
    <w:p w:rsidR="00332D68" w:rsidRDefault="00332D68" w:rsidP="00332D68">
      <w:pPr>
        <w:ind w:firstLine="708"/>
      </w:pPr>
      <w:r>
        <w:t>5.2. Заседание Совета считается полномочным</w:t>
      </w:r>
      <w:r w:rsidR="003C4B75">
        <w:t>, если на заседании присутствует не менее половины членов Совета</w:t>
      </w:r>
      <w:r>
        <w:t xml:space="preserve">. </w:t>
      </w:r>
    </w:p>
    <w:p w:rsidR="003C4B75" w:rsidRDefault="003C4B75" w:rsidP="00332D68">
      <w:pPr>
        <w:ind w:firstLine="708"/>
      </w:pPr>
      <w:r>
        <w:t>Решение Редакционной коллегии принятым, если за него проголосовало большинство членов Редакционной коллегии; при равенстве голосов принимается решение, поддержанное председателем.</w:t>
      </w:r>
    </w:p>
    <w:p w:rsidR="00332D68" w:rsidRDefault="00332D68" w:rsidP="00332D68">
      <w:pPr>
        <w:ind w:firstLine="708"/>
      </w:pPr>
      <w:r>
        <w:t xml:space="preserve">5.3. Решения Совета принимаются простым большинством присутствующих членов Совета, носят рекомендательный характер. Главный редактор Журнала в своей деятельности обязан учитывать решения Совета. </w:t>
      </w:r>
    </w:p>
    <w:p w:rsidR="00332D68" w:rsidRDefault="00332D68" w:rsidP="00332D68">
      <w:pPr>
        <w:ind w:firstLine="708"/>
      </w:pPr>
      <w:r>
        <w:t xml:space="preserve">5.4. Решения Совета оформляются протоколом. </w:t>
      </w:r>
    </w:p>
    <w:sectPr w:rsidR="0033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3"/>
    <w:rsid w:val="002B4523"/>
    <w:rsid w:val="00332D68"/>
    <w:rsid w:val="003C4B75"/>
    <w:rsid w:val="004E5262"/>
    <w:rsid w:val="00796233"/>
    <w:rsid w:val="00CD6890"/>
    <w:rsid w:val="00D57327"/>
    <w:rsid w:val="00F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CC47"/>
  <w15:chartTrackingRefBased/>
  <w15:docId w15:val="{15E410A6-8654-4B5B-9CB1-5C35CD4C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2398</Characters>
  <Application>Microsoft Office Word</Application>
  <DocSecurity>0</DocSecurity>
  <Lines>27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Светлана Владимировна</dc:creator>
  <cp:keywords/>
  <dc:description/>
  <cp:lastModifiedBy>Рожкова Светлана Владимировна</cp:lastModifiedBy>
  <cp:revision>7</cp:revision>
  <dcterms:created xsi:type="dcterms:W3CDTF">2018-02-14T05:37:00Z</dcterms:created>
  <dcterms:modified xsi:type="dcterms:W3CDTF">2018-02-20T09:22:00Z</dcterms:modified>
</cp:coreProperties>
</file>